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eastAsia="宋体" w:cs="Times New Roman"/>
          <w:b/>
          <w:bCs/>
          <w:color w:val="auto"/>
          <w:sz w:val="32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32"/>
          <w:szCs w:val="24"/>
          <w:highlight w:val="none"/>
          <w:lang w:val="zh-CN"/>
        </w:rPr>
        <w:t>新生儿呼吸机</w:t>
      </w:r>
      <w:r>
        <w:rPr>
          <w:rFonts w:hint="eastAsia" w:ascii="Times New Roman" w:hAnsi="Times New Roman" w:cs="Times New Roman"/>
          <w:b/>
          <w:bCs/>
          <w:color w:val="auto"/>
          <w:sz w:val="32"/>
          <w:szCs w:val="24"/>
          <w:highlight w:val="none"/>
          <w:lang w:val="en-US" w:eastAsia="zh-CN"/>
        </w:rPr>
        <w:t>招标参数（进口）</w:t>
      </w:r>
    </w:p>
    <w:p>
      <w:pPr>
        <w:jc w:val="center"/>
        <w:rPr>
          <w:rFonts w:hint="default" w:ascii="Times New Roman" w:hAnsi="Times New Roman" w:eastAsia="宋体" w:cs="Times New Roman"/>
          <w:b/>
          <w:bCs/>
          <w:color w:val="auto"/>
          <w:sz w:val="18"/>
          <w:szCs w:val="18"/>
          <w:highlight w:val="none"/>
          <w:lang w:val="zh-CN"/>
        </w:rPr>
      </w:pPr>
    </w:p>
    <w:p>
      <w:pPr>
        <w:jc w:val="center"/>
        <w:rPr>
          <w:rFonts w:hint="default" w:ascii="Times New Roman" w:hAnsi="Times New Roman" w:eastAsia="宋体" w:cs="Times New Roman"/>
          <w:b/>
          <w:bCs/>
          <w:color w:val="auto"/>
          <w:sz w:val="18"/>
          <w:szCs w:val="18"/>
          <w:highlight w:val="none"/>
          <w:lang w:val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val="zh-CN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val="en-US" w:eastAsia="zh-CN"/>
        </w:rPr>
        <w:t>技术参数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val="zh-CN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val="zh-CN" w:eastAsia="zh-CN"/>
        </w:rPr>
        <w:t>性能及要求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left="567" w:leftChars="0" w:hanging="567" w:firstLineChars="0"/>
        <w:jc w:val="both"/>
        <w:textAlignment w:val="auto"/>
        <w:rPr>
          <w:rFonts w:hint="default" w:ascii="Times New Roman" w:hAnsi="Times New Roman" w:eastAsia="宋体" w:cs="Times New Roman"/>
          <w:szCs w:val="24"/>
          <w:highlight w:val="none"/>
          <w:lang w:val="zh-CN"/>
        </w:rPr>
      </w:pPr>
      <w:r>
        <w:rPr>
          <w:rFonts w:hint="default" w:ascii="Times New Roman" w:hAnsi="Times New Roman" w:eastAsia="宋体" w:cs="Times New Roman"/>
          <w:szCs w:val="24"/>
          <w:highlight w:val="none"/>
        </w:rPr>
        <w:t>显示屏≥10.4英寸，彩色显示器，包括白昼/黑夜两种显示模式；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left="567" w:leftChars="0" w:hanging="567" w:firstLineChars="0"/>
        <w:jc w:val="both"/>
        <w:textAlignment w:val="auto"/>
        <w:rPr>
          <w:rFonts w:hint="default" w:ascii="Times New Roman" w:hAnsi="Times New Roman" w:eastAsia="宋体" w:cs="Times New Roman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szCs w:val="24"/>
          <w:highlight w:val="none"/>
        </w:rPr>
        <w:t>专用于超低、极低体重早产儿、新生儿、婴幼儿的常频通气和高频通气治疗，适用于对300克-10公斤体重的病人进行机械通气；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left="567" w:leftChars="0" w:hanging="567" w:firstLineChars="0"/>
        <w:jc w:val="both"/>
        <w:textAlignment w:val="auto"/>
        <w:rPr>
          <w:rFonts w:hint="default" w:ascii="Times New Roman" w:hAnsi="Times New Roman" w:eastAsia="宋体" w:cs="Times New Roman"/>
          <w:szCs w:val="24"/>
          <w:highlight w:val="none"/>
          <w:lang w:val="zh-CN"/>
        </w:rPr>
      </w:pPr>
      <w:r>
        <w:rPr>
          <w:rFonts w:hint="default" w:ascii="Times New Roman" w:hAnsi="Times New Roman" w:eastAsia="宋体" w:cs="Times New Roman"/>
          <w:szCs w:val="24"/>
          <w:highlight w:val="none"/>
          <w:lang w:val="zh-CN"/>
        </w:rPr>
        <w:t>原厂一体化的加温湿化器，管道加热温度30℃</w:t>
      </w:r>
      <w:r>
        <w:rPr>
          <w:rFonts w:hint="default" w:ascii="Times New Roman" w:hAnsi="Times New Roman" w:eastAsia="宋体" w:cs="Times New Roman"/>
          <w:szCs w:val="24"/>
          <w:highlight w:val="none"/>
        </w:rPr>
        <w:t>-40℃可调，湿化温度30℃－39℃可调，以提供稳定的温度，避免冷凝水的产生，在温度达到设定值时自动关闭加热系统；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left="567" w:leftChars="0" w:hanging="567" w:firstLineChars="0"/>
        <w:jc w:val="both"/>
        <w:textAlignment w:val="auto"/>
        <w:rPr>
          <w:rFonts w:hint="default" w:ascii="Times New Roman" w:hAnsi="Times New Roman" w:eastAsia="宋体" w:cs="Times New Roman"/>
          <w:szCs w:val="24"/>
          <w:highlight w:val="none"/>
          <w:lang w:val="zh-CN"/>
        </w:rPr>
      </w:pPr>
      <w:r>
        <w:rPr>
          <w:rFonts w:hint="default" w:ascii="Times New Roman" w:hAnsi="Times New Roman" w:eastAsia="宋体" w:cs="Times New Roman"/>
          <w:szCs w:val="24"/>
          <w:highlight w:val="none"/>
        </w:rPr>
        <w:t>双管路设计，带外置螺旋式加热的可重复使用病人回路，可浸泡、高压及134℃高温消毒，高频通气时无需更换管路；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val="zh-CN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val="zh-CN" w:eastAsia="zh-CN"/>
        </w:rPr>
        <w:t>主要技术要求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left="567" w:leftChars="0" w:hanging="567" w:firstLineChars="0"/>
        <w:jc w:val="both"/>
        <w:textAlignment w:val="auto"/>
        <w:rPr>
          <w:rFonts w:hint="default" w:ascii="Times New Roman" w:hAnsi="Times New Roman" w:eastAsia="宋体" w:cs="Times New Roman"/>
          <w:szCs w:val="24"/>
          <w:highlight w:val="none"/>
          <w:lang w:val="zh-CN"/>
        </w:rPr>
      </w:pPr>
      <w:r>
        <w:rPr>
          <w:rFonts w:hint="default" w:ascii="Times New Roman" w:hAnsi="Times New Roman" w:eastAsia="宋体" w:cs="Times New Roman"/>
          <w:szCs w:val="24"/>
          <w:highlight w:val="none"/>
          <w:lang w:val="zh-CN"/>
        </w:rPr>
        <w:t>控制原理：容量保障，压力限制，时间切换，恒流式呼吸机；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left="567" w:leftChars="0" w:hanging="567" w:firstLineChars="0"/>
        <w:jc w:val="both"/>
        <w:textAlignment w:val="auto"/>
        <w:rPr>
          <w:rFonts w:hint="default" w:ascii="Times New Roman" w:hAnsi="Times New Roman" w:eastAsia="宋体" w:cs="Times New Roman"/>
          <w:szCs w:val="24"/>
          <w:highlight w:val="none"/>
          <w:lang w:val="zh-CN"/>
        </w:rPr>
      </w:pPr>
      <w:r>
        <w:rPr>
          <w:rFonts w:hint="default" w:ascii="Times New Roman" w:hAnsi="Times New Roman" w:eastAsia="宋体" w:cs="Times New Roman"/>
          <w:szCs w:val="24"/>
          <w:highlight w:val="none"/>
          <w:lang w:val="zh-CN"/>
        </w:rPr>
        <w:t>触发方法：智能化的流量触发、压力触发；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left="567" w:leftChars="0" w:hanging="567" w:firstLineChars="0"/>
        <w:jc w:val="both"/>
        <w:textAlignment w:val="auto"/>
        <w:rPr>
          <w:rFonts w:hint="default" w:ascii="Times New Roman" w:hAnsi="Times New Roman" w:eastAsia="宋体" w:cs="Times New Roman"/>
          <w:szCs w:val="24"/>
          <w:highlight w:val="none"/>
          <w:lang w:val="zh-CN"/>
        </w:rPr>
      </w:pPr>
      <w:r>
        <w:rPr>
          <w:rFonts w:hint="default" w:ascii="Times New Roman" w:hAnsi="Times New Roman" w:eastAsia="宋体" w:cs="Times New Roman"/>
          <w:szCs w:val="24"/>
          <w:highlight w:val="none"/>
          <w:lang w:val="zh-CN"/>
        </w:rPr>
        <w:t>近端永久使用压差式流量传感器，非易损件，最小死腔量≤0.5mL，可高温高压消毒、熏蒸、浸泡和环氧乙烷消毒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left="567" w:leftChars="0" w:hanging="567" w:firstLineChars="0"/>
        <w:jc w:val="both"/>
        <w:textAlignment w:val="auto"/>
        <w:rPr>
          <w:rFonts w:hint="default" w:ascii="Times New Roman" w:hAnsi="Times New Roman" w:eastAsia="宋体" w:cs="Times New Roman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szCs w:val="24"/>
          <w:highlight w:val="none"/>
          <w:lang w:val="zh-CN"/>
        </w:rPr>
        <w:t>呼吸模式</w:t>
      </w:r>
      <w:r>
        <w:rPr>
          <w:rFonts w:hint="default" w:ascii="Times New Roman" w:hAnsi="Times New Roman" w:eastAsia="宋体" w:cs="Times New Roman"/>
          <w:szCs w:val="24"/>
          <w:highlight w:val="none"/>
        </w:rPr>
        <w:t>：Test系统测试模式、IMV间歇指令通气、+Vlim叠加容量限制/容量目标、+HFO叠加高频通气、SIMV同步间歇指令通气、+ITT/PSV叠加压力支持通气、VG容量保证通气、A/CMV辅助/控制通气、CPAP持续气道正压通气、+BACK-UP叠加后备通气、+Monitor Off 鼻塞式持续气道正压通气、Standby待机模式、Break通气暂停模式、SPONT自主呼吸；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left="567" w:leftChars="0" w:hanging="567" w:firstLineChars="0"/>
        <w:jc w:val="both"/>
        <w:textAlignment w:val="auto"/>
        <w:rPr>
          <w:rFonts w:hint="default" w:ascii="Times New Roman" w:hAnsi="Times New Roman" w:eastAsia="宋体" w:cs="Times New Roman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szCs w:val="24"/>
          <w:highlight w:val="none"/>
        </w:rPr>
        <w:t>无创通气模式：NCPAP、NIPPV、SNPPV、无创高频NHFO模式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left="567" w:leftChars="0" w:hanging="567" w:firstLineChars="0"/>
        <w:jc w:val="both"/>
        <w:textAlignment w:val="auto"/>
        <w:rPr>
          <w:rFonts w:hint="default" w:ascii="Times New Roman" w:hAnsi="Times New Roman" w:eastAsia="宋体" w:cs="Times New Roman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szCs w:val="24"/>
          <w:highlight w:val="none"/>
          <w:lang w:val="zh-CN"/>
        </w:rPr>
        <w:t>高频振荡通气（HFO），</w:t>
      </w:r>
      <w:r>
        <w:rPr>
          <w:rFonts w:hint="default" w:ascii="Times New Roman" w:hAnsi="Times New Roman" w:eastAsia="宋体" w:cs="Times New Roman"/>
          <w:szCs w:val="24"/>
          <w:highlight w:val="none"/>
        </w:rPr>
        <w:t>高能量高频震荡通气，可执行双向高频震荡通气功能；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val="zh-CN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val="zh-CN" w:eastAsia="zh-CN"/>
        </w:rPr>
        <w:t>参数调节范围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left="567" w:leftChars="0" w:hanging="567" w:firstLineChars="0"/>
        <w:jc w:val="both"/>
        <w:textAlignment w:val="auto"/>
        <w:rPr>
          <w:rFonts w:hint="default" w:ascii="Times New Roman" w:hAnsi="Times New Roman" w:eastAsia="宋体" w:cs="Times New Roman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szCs w:val="24"/>
          <w:highlight w:val="none"/>
        </w:rPr>
        <w:t>Vt潮气量2-150ml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left="567" w:leftChars="0" w:hanging="567" w:firstLineChars="0"/>
        <w:jc w:val="both"/>
        <w:textAlignment w:val="auto"/>
        <w:rPr>
          <w:rFonts w:hint="default" w:ascii="Times New Roman" w:hAnsi="Times New Roman" w:eastAsia="宋体" w:cs="Times New Roman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szCs w:val="24"/>
          <w:highlight w:val="none"/>
        </w:rPr>
        <w:t>Pmax气道峰压5-60cmH2O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left="567" w:leftChars="0" w:hanging="567" w:firstLineChars="0"/>
        <w:jc w:val="both"/>
        <w:textAlignment w:val="auto"/>
        <w:rPr>
          <w:rFonts w:hint="default" w:ascii="Times New Roman" w:hAnsi="Times New Roman" w:eastAsia="宋体" w:cs="Times New Roman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szCs w:val="24"/>
          <w:highlight w:val="none"/>
        </w:rPr>
        <w:t>Pmin最小吸气压1-59cmH2O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left="567" w:leftChars="0" w:hanging="567" w:firstLineChars="0"/>
        <w:jc w:val="both"/>
        <w:textAlignment w:val="auto"/>
        <w:rPr>
          <w:rFonts w:hint="default" w:ascii="Times New Roman" w:hAnsi="Times New Roman" w:eastAsia="宋体" w:cs="Times New Roman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szCs w:val="24"/>
          <w:highlight w:val="none"/>
        </w:rPr>
        <w:t>PEEP呼气末正压0-30cmH2O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left="567" w:leftChars="0" w:hanging="567" w:firstLineChars="0"/>
        <w:jc w:val="both"/>
        <w:textAlignment w:val="auto"/>
        <w:rPr>
          <w:rFonts w:hint="default" w:ascii="Times New Roman" w:hAnsi="Times New Roman" w:eastAsia="宋体" w:cs="Times New Roman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szCs w:val="24"/>
          <w:highlight w:val="none"/>
        </w:rPr>
        <w:t>机械安全压力20-70 cmH2O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left="567" w:leftChars="0" w:hanging="567" w:firstLineChars="0"/>
        <w:jc w:val="both"/>
        <w:textAlignment w:val="auto"/>
        <w:rPr>
          <w:rFonts w:hint="default" w:ascii="Times New Roman" w:hAnsi="Times New Roman" w:eastAsia="宋体" w:cs="Times New Roman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szCs w:val="24"/>
          <w:highlight w:val="none"/>
        </w:rPr>
        <w:t>吸气时间长度0.1-2s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left="567" w:leftChars="0" w:hanging="567" w:firstLineChars="0"/>
        <w:jc w:val="both"/>
        <w:textAlignment w:val="auto"/>
        <w:rPr>
          <w:rFonts w:hint="default" w:ascii="Times New Roman" w:hAnsi="Times New Roman" w:eastAsia="宋体" w:cs="Times New Roman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szCs w:val="24"/>
          <w:highlight w:val="none"/>
        </w:rPr>
        <w:t>呼气时间长度0.1-60s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left="567" w:leftChars="0" w:hanging="567" w:firstLineChars="0"/>
        <w:jc w:val="both"/>
        <w:textAlignment w:val="auto"/>
        <w:rPr>
          <w:rFonts w:hint="default" w:ascii="Times New Roman" w:hAnsi="Times New Roman" w:eastAsia="宋体" w:cs="Times New Roman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szCs w:val="24"/>
          <w:highlight w:val="none"/>
        </w:rPr>
        <w:t>呼吸频率1-300/min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left="567" w:leftChars="0" w:hanging="567" w:firstLineChars="0"/>
        <w:jc w:val="both"/>
        <w:textAlignment w:val="auto"/>
        <w:rPr>
          <w:rFonts w:hint="default" w:ascii="Times New Roman" w:hAnsi="Times New Roman" w:eastAsia="宋体" w:cs="Times New Roman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szCs w:val="24"/>
          <w:highlight w:val="none"/>
        </w:rPr>
        <w:t>FiO2吸入氧浓度21-100%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left="567" w:leftChars="0" w:hanging="567" w:firstLineChars="0"/>
        <w:jc w:val="both"/>
        <w:textAlignment w:val="auto"/>
        <w:rPr>
          <w:rFonts w:hint="default" w:ascii="Times New Roman" w:hAnsi="Times New Roman" w:eastAsia="宋体" w:cs="Times New Roman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szCs w:val="24"/>
          <w:highlight w:val="none"/>
        </w:rPr>
        <w:t>吸入气体温度关闭，或30-40℃可调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left="567" w:leftChars="0" w:hanging="567" w:firstLineChars="0"/>
        <w:jc w:val="both"/>
        <w:textAlignment w:val="auto"/>
        <w:rPr>
          <w:rFonts w:hint="default" w:ascii="Times New Roman" w:hAnsi="Times New Roman" w:eastAsia="宋体" w:cs="Times New Roman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szCs w:val="24"/>
          <w:highlight w:val="none"/>
        </w:rPr>
        <w:t>吸入气体湿度：湿化程度可调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left="567" w:leftChars="0" w:hanging="567" w:firstLineChars="0"/>
        <w:jc w:val="both"/>
        <w:textAlignment w:val="auto"/>
        <w:rPr>
          <w:rFonts w:hint="default" w:ascii="Times New Roman" w:hAnsi="Times New Roman" w:eastAsia="宋体" w:cs="Times New Roman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szCs w:val="24"/>
          <w:highlight w:val="none"/>
        </w:rPr>
        <w:t>触发：压力触发：0.1-2.9cmH2O，流速触发：0.1-2.9L/min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left="567" w:leftChars="0" w:hanging="567" w:firstLineChars="0"/>
        <w:jc w:val="both"/>
        <w:textAlignment w:val="auto"/>
        <w:rPr>
          <w:rFonts w:hint="default" w:ascii="Times New Roman" w:hAnsi="Times New Roman" w:eastAsia="宋体" w:cs="Times New Roman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szCs w:val="24"/>
          <w:highlight w:val="none"/>
        </w:rPr>
        <w:t>氧冲洗浓度21%-100%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left="567" w:leftChars="0" w:hanging="567" w:firstLineChars="0"/>
        <w:jc w:val="both"/>
        <w:textAlignment w:val="auto"/>
        <w:rPr>
          <w:rFonts w:hint="default" w:ascii="Times New Roman" w:hAnsi="Times New Roman" w:eastAsia="宋体" w:cs="Times New Roman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szCs w:val="24"/>
          <w:highlight w:val="none"/>
        </w:rPr>
        <w:t>氧冲洗时间30-240s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left="567" w:leftChars="0" w:hanging="567" w:firstLineChars="0"/>
        <w:jc w:val="both"/>
        <w:textAlignment w:val="auto"/>
        <w:rPr>
          <w:rFonts w:hint="default" w:ascii="Times New Roman" w:hAnsi="Times New Roman" w:eastAsia="宋体" w:cs="Times New Roman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szCs w:val="24"/>
          <w:highlight w:val="none"/>
        </w:rPr>
        <w:t>吸气暂停时间1-7s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left="567" w:leftChars="0" w:hanging="567" w:firstLineChars="0"/>
        <w:jc w:val="both"/>
        <w:textAlignment w:val="auto"/>
        <w:rPr>
          <w:rFonts w:hint="default" w:ascii="Times New Roman" w:hAnsi="Times New Roman" w:eastAsia="宋体" w:cs="Times New Roman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szCs w:val="24"/>
          <w:highlight w:val="none"/>
        </w:rPr>
        <w:t>高频吸气百分比33%-50%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left="567" w:leftChars="0" w:hanging="567" w:firstLineChars="0"/>
        <w:jc w:val="both"/>
        <w:textAlignment w:val="auto"/>
        <w:rPr>
          <w:rFonts w:hint="default" w:ascii="Times New Roman" w:hAnsi="Times New Roman" w:eastAsia="宋体" w:cs="Times New Roman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szCs w:val="24"/>
          <w:highlight w:val="none"/>
        </w:rPr>
        <w:t>高频频率5-15Hz（300-900/min）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left="567" w:leftChars="0" w:hanging="567" w:firstLineChars="0"/>
        <w:jc w:val="both"/>
        <w:textAlignment w:val="auto"/>
        <w:rPr>
          <w:rFonts w:hint="default" w:ascii="Times New Roman" w:hAnsi="Times New Roman" w:eastAsia="宋体" w:cs="Times New Roman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szCs w:val="24"/>
          <w:highlight w:val="none"/>
        </w:rPr>
        <w:t>高频振幅0-100%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val="zh-CN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val="zh-CN" w:eastAsia="zh-CN"/>
        </w:rPr>
        <w:t>显示参数：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left="567" w:leftChars="0" w:hanging="567" w:firstLineChars="0"/>
        <w:jc w:val="both"/>
        <w:textAlignment w:val="auto"/>
        <w:rPr>
          <w:rFonts w:hint="default" w:ascii="Times New Roman" w:hAnsi="Times New Roman" w:eastAsia="宋体" w:cs="Times New Roman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szCs w:val="24"/>
          <w:highlight w:val="none"/>
        </w:rPr>
        <w:t>压力显示：PEEP呼气末气道正压，Pmax气道峰压，Pmean平均气道压，Posc震荡压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left="567" w:leftChars="0" w:hanging="567" w:firstLineChars="0"/>
        <w:jc w:val="both"/>
        <w:textAlignment w:val="auto"/>
        <w:rPr>
          <w:rFonts w:hint="default" w:ascii="Times New Roman" w:hAnsi="Times New Roman" w:eastAsia="宋体" w:cs="Times New Roman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szCs w:val="24"/>
          <w:highlight w:val="none"/>
        </w:rPr>
        <w:t>容量显示：MV分钟通气量，VTe呼出潮气量，VTi吸入潮气量，Vleak漏气量，Vo震荡潮气量：Mvo震荡分钟通气量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left="567" w:leftChars="0" w:hanging="567" w:firstLineChars="0"/>
        <w:jc w:val="both"/>
        <w:textAlignment w:val="auto"/>
        <w:rPr>
          <w:rFonts w:hint="default" w:ascii="Times New Roman" w:hAnsi="Times New Roman" w:eastAsia="宋体" w:cs="Times New Roman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szCs w:val="24"/>
          <w:highlight w:val="none"/>
        </w:rPr>
        <w:t>呼吸频率，吸气时间百分比 Insp%，吸入氧浓度FiO2，吸入气体温度Temp，气道阻力R，肺顺应性，波形/呼吸环显示C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val="zh-CN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val="zh-CN" w:eastAsia="zh-CN"/>
        </w:rPr>
        <w:t>波形/呼吸环显示：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left="567" w:leftChars="0" w:hanging="567" w:firstLineChars="0"/>
        <w:jc w:val="both"/>
        <w:textAlignment w:val="auto"/>
        <w:rPr>
          <w:rFonts w:hint="default" w:ascii="Times New Roman" w:hAnsi="Times New Roman" w:eastAsia="宋体" w:cs="Times New Roman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szCs w:val="24"/>
          <w:highlight w:val="none"/>
        </w:rPr>
        <w:t>波形显示：P(t) 压力时间波形，V'(t) 流速时间波形，V(t) 容量时间波形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left="567" w:leftChars="0" w:hanging="567" w:firstLineChars="0"/>
        <w:jc w:val="both"/>
        <w:textAlignment w:val="auto"/>
        <w:rPr>
          <w:rFonts w:hint="default" w:ascii="Times New Roman" w:hAnsi="Times New Roman" w:eastAsia="宋体" w:cs="Times New Roman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szCs w:val="24"/>
          <w:highlight w:val="none"/>
        </w:rPr>
        <w:t>呼吸环：V(P) 容量压力环，V'(V) 流速容量环，V'(P) 流速压力环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left="567" w:leftChars="0" w:hanging="567" w:firstLineChars="0"/>
        <w:jc w:val="both"/>
        <w:textAlignment w:val="auto"/>
        <w:rPr>
          <w:rFonts w:hint="default" w:ascii="Times New Roman" w:hAnsi="Times New Roman" w:eastAsia="宋体" w:cs="Times New Roman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szCs w:val="24"/>
          <w:highlight w:val="none"/>
        </w:rPr>
        <w:t>趋势：最长24小时波形趋势记录，Pmax气道峰压，Pmean气道平均压，MV分钟通气量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left="567" w:leftChars="0" w:hanging="567" w:firstLineChars="0"/>
        <w:jc w:val="both"/>
        <w:textAlignment w:val="auto"/>
        <w:rPr>
          <w:rFonts w:hint="default" w:ascii="Times New Roman" w:hAnsi="Times New Roman" w:eastAsia="宋体" w:cs="Times New Roman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szCs w:val="24"/>
          <w:highlight w:val="none"/>
        </w:rPr>
        <w:t>波形/趋势显示标尺可调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left="567" w:leftChars="0" w:hanging="567" w:firstLineChars="0"/>
        <w:jc w:val="both"/>
        <w:textAlignment w:val="auto"/>
        <w:rPr>
          <w:rFonts w:hint="default" w:ascii="Times New Roman" w:hAnsi="Times New Roman" w:eastAsia="宋体" w:cs="Times New Roman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szCs w:val="24"/>
          <w:highlight w:val="none"/>
        </w:rPr>
        <w:t>波形/呼吸环可测量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left="567" w:leftChars="0" w:hanging="567" w:firstLineChars="0"/>
        <w:jc w:val="both"/>
        <w:textAlignment w:val="auto"/>
        <w:rPr>
          <w:rFonts w:hint="default" w:ascii="Times New Roman" w:hAnsi="Times New Roman" w:eastAsia="宋体" w:cs="Times New Roman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szCs w:val="24"/>
          <w:highlight w:val="none"/>
        </w:rPr>
        <w:t>通气波形控制：线性波，正弦波，方波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val="zh-CN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val="zh-CN" w:eastAsia="zh-CN"/>
        </w:rPr>
        <w:t>报警：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left="567" w:leftChars="0" w:hanging="567" w:firstLineChars="0"/>
        <w:jc w:val="both"/>
        <w:textAlignment w:val="auto"/>
        <w:rPr>
          <w:rFonts w:hint="default" w:ascii="Times New Roman" w:hAnsi="Times New Roman" w:eastAsia="宋体" w:cs="Times New Roman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szCs w:val="24"/>
          <w:highlight w:val="none"/>
        </w:rPr>
        <w:t>报警方式：光闪烁，报警音和文字信息显示，吸入氧浓度报警界限随动功能，院内短时间转运报警暂停功能。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left="567" w:leftChars="0" w:hanging="567" w:firstLineChars="0"/>
        <w:jc w:val="both"/>
        <w:textAlignment w:val="auto"/>
        <w:rPr>
          <w:rFonts w:hint="default" w:ascii="Times New Roman" w:hAnsi="Times New Roman" w:eastAsia="宋体" w:cs="Times New Roman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szCs w:val="24"/>
          <w:highlight w:val="none"/>
        </w:rPr>
        <w:t>压力报警参数：Pmax气道峰压报警，Pmean气道平均压报警，PEEP呼气末气道正压报警。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left="567" w:leftChars="0" w:hanging="567" w:firstLineChars="0"/>
        <w:jc w:val="both"/>
        <w:textAlignment w:val="auto"/>
        <w:rPr>
          <w:rFonts w:hint="default" w:ascii="Times New Roman" w:hAnsi="Times New Roman" w:eastAsia="宋体" w:cs="Times New Roman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szCs w:val="24"/>
          <w:highlight w:val="none"/>
        </w:rPr>
        <w:t>容量报警参数：MV分钟通气量报警，VTe呼出潮气量报警，MVo震荡分钟通气量报警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left="567" w:leftChars="0" w:hanging="567" w:firstLineChars="0"/>
        <w:jc w:val="both"/>
        <w:textAlignment w:val="auto"/>
        <w:rPr>
          <w:rFonts w:hint="default" w:ascii="Times New Roman" w:hAnsi="Times New Roman" w:eastAsia="宋体" w:cs="Times New Roman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szCs w:val="24"/>
          <w:highlight w:val="none"/>
        </w:rPr>
        <w:t>其他报警参数：FiO2吸入氧浓度报警，Temp吸入气体温度报警，Apnea窒息报警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val="en-US" w:eastAsia="zh-CN"/>
        </w:rPr>
        <w:t>配置清单</w:t>
      </w:r>
      <w:r>
        <w:rPr>
          <w:rFonts w:hint="eastAsia" w:ascii="Times New Roman" w:hAnsi="Times New Roman" w:cs="Times New Roman"/>
          <w:b/>
          <w:bCs/>
          <w:sz w:val="21"/>
          <w:szCs w:val="21"/>
          <w:highlight w:val="none"/>
          <w:lang w:val="en-US" w:eastAsia="zh-CN"/>
        </w:rPr>
        <w:t>（每台呼吸机配置）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2"/>
        <w:gridCol w:w="4241"/>
        <w:gridCol w:w="1618"/>
        <w:gridCol w:w="16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42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  <w:t>名称</w:t>
            </w:r>
          </w:p>
        </w:tc>
        <w:tc>
          <w:tcPr>
            <w:tcW w:w="16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  <w:t>数量</w:t>
            </w:r>
          </w:p>
        </w:tc>
        <w:tc>
          <w:tcPr>
            <w:tcW w:w="16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2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zh-CN"/>
              </w:rPr>
              <w:t>主机</w:t>
            </w:r>
          </w:p>
        </w:tc>
        <w:tc>
          <w:tcPr>
            <w:tcW w:w="16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zh-CN"/>
              </w:rPr>
              <w:t>1台</w:t>
            </w:r>
          </w:p>
        </w:tc>
        <w:tc>
          <w:tcPr>
            <w:tcW w:w="16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42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zh-CN"/>
              </w:rPr>
              <w:t>高频发生器</w:t>
            </w:r>
          </w:p>
        </w:tc>
        <w:tc>
          <w:tcPr>
            <w:tcW w:w="16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zh-CN"/>
              </w:rPr>
              <w:t>1台</w:t>
            </w:r>
          </w:p>
        </w:tc>
        <w:tc>
          <w:tcPr>
            <w:tcW w:w="16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42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zh-CN"/>
              </w:rPr>
              <w:t>病人单元</w:t>
            </w:r>
          </w:p>
        </w:tc>
        <w:tc>
          <w:tcPr>
            <w:tcW w:w="16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zh-CN"/>
              </w:rPr>
              <w:t>1台</w:t>
            </w:r>
          </w:p>
        </w:tc>
        <w:tc>
          <w:tcPr>
            <w:tcW w:w="16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42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pos="40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</w:rPr>
              <w:t>外置螺旋式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zh-CN"/>
              </w:rPr>
              <w:t>加热呼吸管路</w:t>
            </w:r>
          </w:p>
        </w:tc>
        <w:tc>
          <w:tcPr>
            <w:tcW w:w="16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zh-CN"/>
              </w:rPr>
              <w:t>1套</w:t>
            </w:r>
          </w:p>
        </w:tc>
        <w:tc>
          <w:tcPr>
            <w:tcW w:w="16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42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zh-CN"/>
              </w:rPr>
              <w:t>温度探头</w:t>
            </w:r>
          </w:p>
        </w:tc>
        <w:tc>
          <w:tcPr>
            <w:tcW w:w="16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zh-CN"/>
              </w:rPr>
              <w:t>1个</w:t>
            </w:r>
          </w:p>
        </w:tc>
        <w:tc>
          <w:tcPr>
            <w:tcW w:w="16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42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zh-CN"/>
              </w:rPr>
              <w:t>流量传感器</w:t>
            </w:r>
          </w:p>
        </w:tc>
        <w:tc>
          <w:tcPr>
            <w:tcW w:w="16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zh-CN"/>
              </w:rPr>
              <w:t>1个</w:t>
            </w:r>
          </w:p>
        </w:tc>
        <w:tc>
          <w:tcPr>
            <w:tcW w:w="16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42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zh-CN"/>
              </w:rPr>
              <w:t>婴儿硅胶模拟肺</w:t>
            </w:r>
          </w:p>
        </w:tc>
        <w:tc>
          <w:tcPr>
            <w:tcW w:w="16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zh-CN"/>
              </w:rPr>
              <w:t>个</w:t>
            </w:r>
          </w:p>
        </w:tc>
        <w:tc>
          <w:tcPr>
            <w:tcW w:w="16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42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zh-CN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zh-CN"/>
              </w:rPr>
              <w:t>氧气供气管</w:t>
            </w:r>
          </w:p>
        </w:tc>
        <w:tc>
          <w:tcPr>
            <w:tcW w:w="16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zh-CN"/>
              </w:rPr>
              <w:t>1根</w:t>
            </w:r>
          </w:p>
        </w:tc>
        <w:tc>
          <w:tcPr>
            <w:tcW w:w="16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42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zh-CN"/>
              </w:rPr>
              <w:t>空气供气管</w:t>
            </w:r>
          </w:p>
        </w:tc>
        <w:tc>
          <w:tcPr>
            <w:tcW w:w="16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zh-CN"/>
              </w:rPr>
              <w:t>1根</w:t>
            </w:r>
          </w:p>
        </w:tc>
        <w:tc>
          <w:tcPr>
            <w:tcW w:w="16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42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zh-CN"/>
              </w:rPr>
              <w:t>发生器和延长管</w:t>
            </w:r>
          </w:p>
        </w:tc>
        <w:tc>
          <w:tcPr>
            <w:tcW w:w="16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zh-CN"/>
              </w:rPr>
              <w:t>1套</w:t>
            </w:r>
          </w:p>
        </w:tc>
        <w:tc>
          <w:tcPr>
            <w:tcW w:w="16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42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zh-CN"/>
              </w:rPr>
              <w:t>鼻塞（大，中，小）</w:t>
            </w:r>
          </w:p>
        </w:tc>
        <w:tc>
          <w:tcPr>
            <w:tcW w:w="16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en-US" w:eastAsia="zh-CN"/>
              </w:rPr>
              <w:t>2套</w:t>
            </w:r>
          </w:p>
        </w:tc>
        <w:tc>
          <w:tcPr>
            <w:tcW w:w="161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  <w:t>6个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Times New Roman" w:hAnsi="Times New Roman" w:eastAsia="宋体" w:cs="Times New Roman"/>
          <w:b/>
          <w:bCs/>
          <w:sz w:val="21"/>
          <w:szCs w:val="21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sz w:val="21"/>
          <w:szCs w:val="21"/>
          <w:highlight w:val="none"/>
          <w:lang w:val="en-US" w:eastAsia="zh-CN"/>
        </w:rPr>
        <w:t>三、商务参数</w:t>
      </w:r>
      <w:r>
        <w:rPr>
          <w:rStyle w:val="11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*1、运输、装卸、培训、安装调试：由中标人负责承担，最终通过使用科室、设备科及相关部门确认验收交付使用。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*2、交货时间：按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中标公示无异议后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天内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送货上门，逾期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一个月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按合同赔付。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*3、付款方式：设备验收合格后，供应商将发票交到娄底市中心医院后按程序支付货款90%（按医院财务制度一般情况下4个月内支付、特殊情况下最多不超过6个月），甲方在设备验收合格一年后支付10%余款给乙方。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*4、交货地点：娄底市中心医院。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*5、质保与售后：整机保修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年，终身维修。出具原厂售后质保承诺书，质保期每年巡检两次。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每年保质期内故障率不得超过14天，如使用率达不到要求，每超过1天质保期相应延长10天。质保期内因设备本身缺陷造成各种故障由卖方免费技术服务和维修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。在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省内有备件库和售后维修点，24小时响应，响应后4小时上门服务，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零配件在该设备停产后仍需保证10年的供应。故障最长修复时间在7个工作日之内，7个工作日内无法修复的，卖方应赔偿买方由停机造成的损失。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*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、合同执行期间，采购人发现投标人投标文件的响应及正偏离参数实际为负偏离的，采购人有权终止合同，同时，中标人赔偿采购人合同总价的30%。如果采购人的损失大于该赔偿金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采购人保留继续要求中标人赔偿的权利。</w:t>
      </w:r>
    </w:p>
    <w:sectPr>
      <w:headerReference r:id="rId3" w:type="default"/>
      <w:pgSz w:w="1224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  <w:rPr>
        <w:rFonts w:hint="default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C41E3B"/>
    <w:multiLevelType w:val="singleLevel"/>
    <w:tmpl w:val="BBC41E3B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748D6013"/>
    <w:multiLevelType w:val="multilevel"/>
    <w:tmpl w:val="748D601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006F1832"/>
    <w:rsid w:val="00083127"/>
    <w:rsid w:val="002E483F"/>
    <w:rsid w:val="005C572F"/>
    <w:rsid w:val="006F1832"/>
    <w:rsid w:val="008E78C6"/>
    <w:rsid w:val="00DD296D"/>
    <w:rsid w:val="01B43008"/>
    <w:rsid w:val="08BC25E6"/>
    <w:rsid w:val="15783922"/>
    <w:rsid w:val="2DE15F2E"/>
    <w:rsid w:val="36AC4CEA"/>
    <w:rsid w:val="36AF2E95"/>
    <w:rsid w:val="38632A35"/>
    <w:rsid w:val="47012D15"/>
    <w:rsid w:val="52EA0161"/>
    <w:rsid w:val="5BED2C38"/>
    <w:rsid w:val="5E153AE4"/>
    <w:rsid w:val="66970DE7"/>
    <w:rsid w:val="6DCA2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b/>
      <w:color w:val="000000"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4"/>
    <w:qFormat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cs="Times New Roman"/>
      <w:sz w:val="18"/>
      <w:szCs w:val="18"/>
    </w:rPr>
  </w:style>
  <w:style w:type="paragraph" w:customStyle="1" w:styleId="10">
    <w:name w:val="Table Paragraph"/>
    <w:basedOn w:val="1"/>
    <w:qFormat/>
    <w:uiPriority w:val="0"/>
    <w:pPr>
      <w:suppressAutoHyphens/>
      <w:spacing w:before="78"/>
      <w:ind w:left="107"/>
    </w:pPr>
    <w:rPr>
      <w:rFonts w:ascii="宋体" w:hAnsi="宋体" w:cs="宋体"/>
      <w:kern w:val="1"/>
      <w:szCs w:val="24"/>
      <w:lang w:val="zh-CN" w:bidi="zh-CN"/>
    </w:rPr>
  </w:style>
  <w:style w:type="character" w:customStyle="1" w:styleId="11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1699</Words>
  <Characters>2056</Characters>
  <Lines>12</Lines>
  <Paragraphs>3</Paragraphs>
  <TotalTime>7</TotalTime>
  <ScaleCrop>false</ScaleCrop>
  <LinksUpToDate>false</LinksUpToDate>
  <CharactersWithSpaces>2066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2018-10-09T02:14:00Z</dcterms:created>
  <dc:creator>Administrator</dc:creator>
  <cp:lastModifiedBy>蓝色贝雷</cp:lastModifiedBy>
  <cp:lastPrinted>2022-12-23T11:15:00Z</cp:lastPrinted>
  <dcterms:modified xsi:type="dcterms:W3CDTF">2022-12-23T14:42:59Z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9058C792494247DB8BCE831A5158B727</vt:lpwstr>
  </property>
</Properties>
</file>